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543" w:rsidRDefault="0092128C" w:rsidP="00D8369A">
      <w:pPr>
        <w:spacing w:before="120" w:after="100" w:afterAutospacing="1"/>
        <w:jc w:val="center"/>
        <w:rPr>
          <w:b/>
          <w:bCs/>
          <w:sz w:val="28"/>
          <w:szCs w:val="28"/>
        </w:rPr>
      </w:pPr>
      <w:bookmarkStart w:id="0" w:name="_GoBack"/>
      <w:bookmarkEnd w:id="0"/>
      <w:r>
        <w:rPr>
          <w:b/>
          <w:bCs/>
          <w:sz w:val="28"/>
          <w:szCs w:val="28"/>
        </w:rPr>
        <w:t xml:space="preserve">Phụ lục </w:t>
      </w:r>
      <w:r w:rsidR="003C2319">
        <w:rPr>
          <w:b/>
          <w:bCs/>
          <w:sz w:val="28"/>
          <w:szCs w:val="28"/>
        </w:rPr>
        <w:t>I</w:t>
      </w:r>
      <w:r w:rsidR="007C6DAF">
        <w:rPr>
          <w:b/>
          <w:bCs/>
          <w:sz w:val="28"/>
          <w:szCs w:val="28"/>
        </w:rPr>
        <w:t>I</w:t>
      </w:r>
    </w:p>
    <w:p w:rsidR="00402FF2" w:rsidRPr="00B4330B" w:rsidRDefault="00402FF2" w:rsidP="00D8369A">
      <w:pPr>
        <w:spacing w:before="120" w:after="100" w:afterAutospacing="1"/>
        <w:jc w:val="center"/>
        <w:rPr>
          <w:b/>
          <w:bCs/>
          <w:sz w:val="28"/>
          <w:szCs w:val="28"/>
        </w:rPr>
      </w:pPr>
      <w:r>
        <w:rPr>
          <w:b/>
          <w:bCs/>
          <w:color w:val="000000"/>
          <w:sz w:val="28"/>
          <w:szCs w:val="28"/>
        </w:rPr>
        <w:t xml:space="preserve">MẪU </w:t>
      </w:r>
      <w:r w:rsidRPr="0092128C">
        <w:rPr>
          <w:b/>
          <w:bCs/>
          <w:color w:val="000000"/>
          <w:sz w:val="28"/>
          <w:szCs w:val="28"/>
        </w:rPr>
        <w:t>BÁO CÁO CHI TIẾT TIỀN GỬI ĐƯỢC BẢO HIỂM</w:t>
      </w:r>
    </w:p>
    <w:p w:rsidR="00B4330B" w:rsidRPr="00B4330B" w:rsidRDefault="00B4330B" w:rsidP="00B4330B">
      <w:pPr>
        <w:spacing w:before="120" w:after="280" w:afterAutospacing="1"/>
        <w:jc w:val="center"/>
        <w:rPr>
          <w:sz w:val="28"/>
          <w:szCs w:val="28"/>
        </w:rPr>
      </w:pPr>
      <w:r w:rsidRPr="00B4330B">
        <w:rPr>
          <w:sz w:val="28"/>
          <w:szCs w:val="28"/>
        </w:rPr>
        <w:t>(</w:t>
      </w:r>
      <w:r w:rsidRPr="00000A20">
        <w:rPr>
          <w:i/>
          <w:sz w:val="28"/>
          <w:szCs w:val="28"/>
        </w:rPr>
        <w:t xml:space="preserve">Ban hành </w:t>
      </w:r>
      <w:r w:rsidR="0012070A">
        <w:rPr>
          <w:i/>
          <w:sz w:val="28"/>
          <w:szCs w:val="28"/>
        </w:rPr>
        <w:t>kèm theo Thông tư số       /2026</w:t>
      </w:r>
      <w:r w:rsidRPr="00000A20">
        <w:rPr>
          <w:i/>
          <w:sz w:val="28"/>
          <w:szCs w:val="28"/>
        </w:rPr>
        <w:t>/TT-NHNN ngày     tháng     năm 202</w:t>
      </w:r>
      <w:r w:rsidR="00927263">
        <w:rPr>
          <w:i/>
          <w:sz w:val="28"/>
          <w:szCs w:val="28"/>
        </w:rPr>
        <w:t>6</w:t>
      </w:r>
      <w:r w:rsidRPr="00000A20">
        <w:rPr>
          <w:i/>
          <w:sz w:val="28"/>
          <w:szCs w:val="28"/>
        </w:rPr>
        <w:t xml:space="preserve"> của Thống đốc</w:t>
      </w:r>
      <w:r w:rsidR="00000A20">
        <w:rPr>
          <w:i/>
          <w:sz w:val="28"/>
          <w:szCs w:val="28"/>
        </w:rPr>
        <w:t xml:space="preserve"> </w:t>
      </w:r>
      <w:r w:rsidRPr="00000A20">
        <w:rPr>
          <w:i/>
          <w:sz w:val="28"/>
          <w:szCs w:val="28"/>
        </w:rPr>
        <w:t>Ngân hàng Nhà nước Việt Nam)</w:t>
      </w:r>
    </w:p>
    <w:tbl>
      <w:tblPr>
        <w:tblW w:w="9371" w:type="dxa"/>
        <w:tblInd w:w="93" w:type="dxa"/>
        <w:tblLayout w:type="fixed"/>
        <w:tblLook w:val="04A0" w:firstRow="1" w:lastRow="0" w:firstColumn="1" w:lastColumn="0" w:noHBand="0" w:noVBand="1"/>
      </w:tblPr>
      <w:tblGrid>
        <w:gridCol w:w="1238"/>
        <w:gridCol w:w="948"/>
        <w:gridCol w:w="946"/>
        <w:gridCol w:w="992"/>
        <w:gridCol w:w="1844"/>
        <w:gridCol w:w="1560"/>
        <w:gridCol w:w="1843"/>
      </w:tblGrid>
      <w:tr w:rsidR="0092128C" w:rsidRPr="0092128C" w:rsidTr="0092128C">
        <w:trPr>
          <w:trHeight w:val="375"/>
        </w:trPr>
        <w:tc>
          <w:tcPr>
            <w:tcW w:w="9371" w:type="dxa"/>
            <w:gridSpan w:val="7"/>
            <w:tcBorders>
              <w:top w:val="nil"/>
              <w:left w:val="nil"/>
              <w:bottom w:val="nil"/>
              <w:right w:val="nil"/>
            </w:tcBorders>
            <w:shd w:val="clear" w:color="auto" w:fill="auto"/>
            <w:noWrap/>
            <w:vAlign w:val="center"/>
            <w:hideMark/>
          </w:tcPr>
          <w:p w:rsidR="0092128C" w:rsidRPr="0092128C" w:rsidRDefault="0092128C" w:rsidP="0092128C">
            <w:pPr>
              <w:jc w:val="center"/>
              <w:rPr>
                <w:b/>
                <w:bCs/>
                <w:color w:val="000000"/>
                <w:sz w:val="28"/>
                <w:szCs w:val="28"/>
              </w:rPr>
            </w:pPr>
            <w:r w:rsidRPr="0092128C">
              <w:rPr>
                <w:b/>
                <w:bCs/>
                <w:color w:val="000000"/>
                <w:sz w:val="28"/>
                <w:szCs w:val="28"/>
              </w:rPr>
              <w:t>BÁO CÁO CHI TIẾT TIỀN GỬI ĐƯỢC BẢO HIỂM</w:t>
            </w:r>
          </w:p>
        </w:tc>
      </w:tr>
      <w:tr w:rsidR="0092128C" w:rsidRPr="0092128C" w:rsidTr="0092128C">
        <w:trPr>
          <w:trHeight w:val="375"/>
        </w:trPr>
        <w:tc>
          <w:tcPr>
            <w:tcW w:w="9371" w:type="dxa"/>
            <w:gridSpan w:val="7"/>
            <w:tcBorders>
              <w:top w:val="nil"/>
              <w:left w:val="nil"/>
              <w:bottom w:val="nil"/>
              <w:right w:val="nil"/>
            </w:tcBorders>
            <w:shd w:val="clear" w:color="auto" w:fill="auto"/>
            <w:noWrap/>
            <w:vAlign w:val="center"/>
            <w:hideMark/>
          </w:tcPr>
          <w:p w:rsidR="0092128C" w:rsidRPr="0092128C" w:rsidRDefault="0092128C" w:rsidP="0092128C">
            <w:pPr>
              <w:jc w:val="center"/>
              <w:rPr>
                <w:i/>
                <w:iCs/>
                <w:color w:val="000000"/>
                <w:sz w:val="28"/>
                <w:szCs w:val="28"/>
              </w:rPr>
            </w:pPr>
            <w:r w:rsidRPr="0092128C">
              <w:rPr>
                <w:i/>
                <w:iCs/>
                <w:color w:val="000000"/>
                <w:sz w:val="28"/>
                <w:szCs w:val="28"/>
              </w:rPr>
              <w:t>Tháng…. năm…..</w:t>
            </w:r>
          </w:p>
        </w:tc>
      </w:tr>
      <w:tr w:rsidR="0092128C" w:rsidRPr="0092128C" w:rsidTr="0092128C">
        <w:trPr>
          <w:trHeight w:val="300"/>
        </w:trPr>
        <w:tc>
          <w:tcPr>
            <w:tcW w:w="1239" w:type="dxa"/>
            <w:tcBorders>
              <w:top w:val="nil"/>
              <w:left w:val="nil"/>
              <w:bottom w:val="nil"/>
              <w:right w:val="nil"/>
            </w:tcBorders>
            <w:shd w:val="clear" w:color="auto" w:fill="auto"/>
            <w:noWrap/>
            <w:vAlign w:val="center"/>
            <w:hideMark/>
          </w:tcPr>
          <w:p w:rsidR="0092128C" w:rsidRPr="0092128C" w:rsidRDefault="0092128C" w:rsidP="0092128C">
            <w:pPr>
              <w:jc w:val="right"/>
              <w:rPr>
                <w:i/>
                <w:iCs/>
                <w:color w:val="000000"/>
                <w:sz w:val="18"/>
                <w:szCs w:val="18"/>
              </w:rPr>
            </w:pPr>
          </w:p>
        </w:tc>
        <w:tc>
          <w:tcPr>
            <w:tcW w:w="948" w:type="dxa"/>
            <w:tcBorders>
              <w:top w:val="nil"/>
              <w:left w:val="nil"/>
              <w:bottom w:val="nil"/>
              <w:right w:val="nil"/>
            </w:tcBorders>
            <w:shd w:val="clear" w:color="auto" w:fill="auto"/>
            <w:noWrap/>
            <w:vAlign w:val="bottom"/>
            <w:hideMark/>
          </w:tcPr>
          <w:p w:rsidR="0092128C" w:rsidRPr="0092128C" w:rsidRDefault="0092128C" w:rsidP="0092128C">
            <w:pPr>
              <w:rPr>
                <w:rFonts w:ascii="Calibri" w:hAnsi="Calibri"/>
                <w:color w:val="000000"/>
                <w:sz w:val="22"/>
                <w:szCs w:val="22"/>
              </w:rPr>
            </w:pPr>
          </w:p>
        </w:tc>
        <w:tc>
          <w:tcPr>
            <w:tcW w:w="946" w:type="dxa"/>
            <w:tcBorders>
              <w:top w:val="nil"/>
              <w:left w:val="nil"/>
              <w:bottom w:val="nil"/>
              <w:right w:val="nil"/>
            </w:tcBorders>
            <w:shd w:val="clear" w:color="auto" w:fill="auto"/>
            <w:noWrap/>
            <w:vAlign w:val="bottom"/>
            <w:hideMark/>
          </w:tcPr>
          <w:p w:rsidR="0092128C" w:rsidRPr="0092128C" w:rsidRDefault="0092128C" w:rsidP="0092128C">
            <w:pPr>
              <w:rPr>
                <w:rFonts w:ascii="Calibri" w:hAnsi="Calibri"/>
                <w:color w:val="000000"/>
                <w:sz w:val="22"/>
                <w:szCs w:val="22"/>
              </w:rPr>
            </w:pPr>
          </w:p>
        </w:tc>
        <w:tc>
          <w:tcPr>
            <w:tcW w:w="992" w:type="dxa"/>
            <w:tcBorders>
              <w:top w:val="nil"/>
              <w:left w:val="nil"/>
              <w:bottom w:val="nil"/>
              <w:right w:val="nil"/>
            </w:tcBorders>
            <w:shd w:val="clear" w:color="auto" w:fill="auto"/>
            <w:noWrap/>
            <w:vAlign w:val="bottom"/>
            <w:hideMark/>
          </w:tcPr>
          <w:p w:rsidR="0092128C" w:rsidRPr="0092128C" w:rsidRDefault="0092128C" w:rsidP="0092128C">
            <w:pPr>
              <w:rPr>
                <w:rFonts w:ascii="Calibri" w:hAnsi="Calibri"/>
                <w:color w:val="000000"/>
                <w:sz w:val="22"/>
                <w:szCs w:val="22"/>
              </w:rPr>
            </w:pPr>
          </w:p>
        </w:tc>
        <w:tc>
          <w:tcPr>
            <w:tcW w:w="1843" w:type="dxa"/>
            <w:tcBorders>
              <w:top w:val="nil"/>
              <w:left w:val="nil"/>
              <w:bottom w:val="nil"/>
              <w:right w:val="nil"/>
            </w:tcBorders>
            <w:shd w:val="clear" w:color="auto" w:fill="auto"/>
            <w:noWrap/>
            <w:vAlign w:val="bottom"/>
            <w:hideMark/>
          </w:tcPr>
          <w:p w:rsidR="0092128C" w:rsidRPr="0092128C" w:rsidRDefault="0092128C" w:rsidP="0092128C">
            <w:pPr>
              <w:rPr>
                <w:rFonts w:ascii="Calibri" w:hAnsi="Calibri"/>
                <w:color w:val="000000"/>
                <w:sz w:val="22"/>
                <w:szCs w:val="22"/>
              </w:rPr>
            </w:pPr>
          </w:p>
        </w:tc>
        <w:tc>
          <w:tcPr>
            <w:tcW w:w="1560" w:type="dxa"/>
            <w:tcBorders>
              <w:top w:val="nil"/>
              <w:left w:val="nil"/>
              <w:bottom w:val="nil"/>
              <w:right w:val="nil"/>
            </w:tcBorders>
            <w:shd w:val="clear" w:color="auto" w:fill="auto"/>
            <w:noWrap/>
            <w:vAlign w:val="bottom"/>
            <w:hideMark/>
          </w:tcPr>
          <w:p w:rsidR="0092128C" w:rsidRPr="0092128C" w:rsidRDefault="0092128C" w:rsidP="0092128C">
            <w:pPr>
              <w:rPr>
                <w:rFonts w:ascii="Calibri" w:hAnsi="Calibri"/>
                <w:color w:val="000000"/>
                <w:sz w:val="22"/>
                <w:szCs w:val="22"/>
              </w:rPr>
            </w:pPr>
          </w:p>
        </w:tc>
        <w:tc>
          <w:tcPr>
            <w:tcW w:w="1843" w:type="dxa"/>
            <w:tcBorders>
              <w:top w:val="nil"/>
              <w:left w:val="nil"/>
              <w:bottom w:val="nil"/>
              <w:right w:val="nil"/>
            </w:tcBorders>
            <w:shd w:val="clear" w:color="auto" w:fill="auto"/>
            <w:noWrap/>
            <w:vAlign w:val="bottom"/>
            <w:hideMark/>
          </w:tcPr>
          <w:p w:rsidR="0092128C" w:rsidRPr="0092128C" w:rsidRDefault="0092128C" w:rsidP="0092128C">
            <w:pPr>
              <w:rPr>
                <w:rFonts w:ascii="Calibri" w:hAnsi="Calibri"/>
                <w:color w:val="000000"/>
                <w:sz w:val="22"/>
                <w:szCs w:val="22"/>
              </w:rPr>
            </w:pPr>
          </w:p>
        </w:tc>
      </w:tr>
      <w:tr w:rsidR="0092128C" w:rsidRPr="0092128C" w:rsidTr="0092128C">
        <w:trPr>
          <w:trHeight w:val="1485"/>
        </w:trPr>
        <w:tc>
          <w:tcPr>
            <w:tcW w:w="12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128C" w:rsidRPr="0092128C" w:rsidRDefault="0092128C" w:rsidP="0092128C">
            <w:pPr>
              <w:jc w:val="center"/>
              <w:rPr>
                <w:b/>
                <w:bCs/>
                <w:color w:val="000000"/>
                <w:sz w:val="28"/>
                <w:szCs w:val="28"/>
              </w:rPr>
            </w:pPr>
            <w:r w:rsidRPr="0092128C">
              <w:rPr>
                <w:b/>
                <w:bCs/>
                <w:color w:val="000000"/>
                <w:sz w:val="28"/>
                <w:szCs w:val="28"/>
              </w:rPr>
              <w:t>Số thứ tự</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b/>
                <w:bCs/>
                <w:color w:val="000000"/>
                <w:sz w:val="28"/>
                <w:szCs w:val="28"/>
              </w:rPr>
            </w:pPr>
            <w:r w:rsidRPr="0092128C">
              <w:rPr>
                <w:b/>
                <w:bCs/>
                <w:color w:val="000000"/>
                <w:sz w:val="28"/>
                <w:szCs w:val="28"/>
              </w:rPr>
              <w:t>Mã khách hàng (CIF)</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b/>
                <w:bCs/>
                <w:color w:val="000000"/>
                <w:sz w:val="28"/>
                <w:szCs w:val="28"/>
              </w:rPr>
            </w:pPr>
            <w:r w:rsidRPr="0092128C">
              <w:rPr>
                <w:b/>
                <w:bCs/>
                <w:color w:val="000000"/>
                <w:sz w:val="28"/>
                <w:szCs w:val="28"/>
              </w:rPr>
              <w:t>Số dư cuối tháng (</w:t>
            </w:r>
            <w:r w:rsidRPr="0092128C">
              <w:rPr>
                <w:i/>
                <w:iCs/>
                <w:color w:val="000000"/>
                <w:sz w:val="28"/>
                <w:szCs w:val="28"/>
              </w:rPr>
              <w:t>Đơn vị: Đồng)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b/>
                <w:bCs/>
                <w:color w:val="000000"/>
                <w:sz w:val="28"/>
                <w:szCs w:val="28"/>
              </w:rPr>
            </w:pPr>
            <w:r w:rsidRPr="0092128C">
              <w:rPr>
                <w:b/>
                <w:bCs/>
                <w:color w:val="000000"/>
                <w:sz w:val="28"/>
                <w:szCs w:val="28"/>
              </w:rPr>
              <w:t>Mã tỉnh, thành phố</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b/>
                <w:bCs/>
                <w:color w:val="000000"/>
                <w:sz w:val="28"/>
                <w:szCs w:val="28"/>
              </w:rPr>
            </w:pPr>
            <w:r w:rsidRPr="0092128C">
              <w:rPr>
                <w:b/>
                <w:bCs/>
                <w:color w:val="000000"/>
                <w:sz w:val="28"/>
                <w:szCs w:val="28"/>
              </w:rPr>
              <w:t xml:space="preserve">Loại tiền gửi được bảo hiểm </w:t>
            </w:r>
            <w:r w:rsidRPr="0092128C">
              <w:rPr>
                <w:color w:val="000000"/>
                <w:sz w:val="28"/>
                <w:szCs w:val="28"/>
              </w:rPr>
              <w:t>(TGKKH/TGCKH/TGTK, khác)</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b/>
                <w:bCs/>
                <w:color w:val="000000"/>
                <w:sz w:val="28"/>
                <w:szCs w:val="28"/>
              </w:rPr>
            </w:pPr>
            <w:r w:rsidRPr="0092128C">
              <w:rPr>
                <w:b/>
                <w:bCs/>
                <w:color w:val="000000"/>
                <w:sz w:val="28"/>
                <w:szCs w:val="28"/>
              </w:rPr>
              <w:t xml:space="preserve">Kỳ hạn tiền gửi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b/>
                <w:bCs/>
                <w:color w:val="000000"/>
                <w:sz w:val="28"/>
                <w:szCs w:val="28"/>
              </w:rPr>
            </w:pPr>
            <w:r w:rsidRPr="0092128C">
              <w:rPr>
                <w:b/>
                <w:bCs/>
                <w:color w:val="000000"/>
                <w:sz w:val="28"/>
                <w:szCs w:val="28"/>
              </w:rPr>
              <w:t>Lãi suất áp dụng (%/năm)</w:t>
            </w:r>
          </w:p>
        </w:tc>
      </w:tr>
      <w:tr w:rsidR="0092128C" w:rsidRPr="0092128C" w:rsidTr="0092128C">
        <w:trPr>
          <w:trHeight w:val="375"/>
        </w:trPr>
        <w:tc>
          <w:tcPr>
            <w:tcW w:w="1239" w:type="dxa"/>
            <w:tcBorders>
              <w:top w:val="nil"/>
              <w:left w:val="single" w:sz="4" w:space="0" w:color="auto"/>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948"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i/>
                <w:iCs/>
                <w:color w:val="000000"/>
                <w:sz w:val="26"/>
                <w:szCs w:val="26"/>
              </w:rPr>
            </w:pPr>
            <w:r w:rsidRPr="0092128C">
              <w:rPr>
                <w:i/>
                <w:iCs/>
                <w:color w:val="000000"/>
                <w:sz w:val="26"/>
                <w:szCs w:val="26"/>
              </w:rPr>
              <w:t>(1)</w:t>
            </w:r>
          </w:p>
        </w:tc>
        <w:tc>
          <w:tcPr>
            <w:tcW w:w="946"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i/>
                <w:iCs/>
                <w:color w:val="000000"/>
                <w:sz w:val="26"/>
                <w:szCs w:val="26"/>
              </w:rPr>
            </w:pPr>
            <w:r w:rsidRPr="0092128C">
              <w:rPr>
                <w:i/>
                <w:iCs/>
                <w:color w:val="000000"/>
                <w:sz w:val="26"/>
                <w:szCs w:val="26"/>
              </w:rPr>
              <w:t>(2)</w:t>
            </w:r>
          </w:p>
        </w:tc>
        <w:tc>
          <w:tcPr>
            <w:tcW w:w="992"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i/>
                <w:iCs/>
                <w:color w:val="000000"/>
                <w:sz w:val="26"/>
                <w:szCs w:val="26"/>
              </w:rPr>
            </w:pPr>
            <w:r w:rsidRPr="0092128C">
              <w:rPr>
                <w:i/>
                <w:iCs/>
                <w:color w:val="000000"/>
                <w:sz w:val="26"/>
                <w:szCs w:val="26"/>
              </w:rPr>
              <w:t>(3)</w:t>
            </w:r>
          </w:p>
        </w:tc>
        <w:tc>
          <w:tcPr>
            <w:tcW w:w="1843"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i/>
                <w:iCs/>
                <w:color w:val="000000"/>
                <w:sz w:val="26"/>
                <w:szCs w:val="26"/>
              </w:rPr>
            </w:pPr>
            <w:r w:rsidRPr="0092128C">
              <w:rPr>
                <w:i/>
                <w:iCs/>
                <w:color w:val="000000"/>
                <w:sz w:val="26"/>
                <w:szCs w:val="26"/>
              </w:rPr>
              <w:t>(4)</w:t>
            </w:r>
          </w:p>
        </w:tc>
        <w:tc>
          <w:tcPr>
            <w:tcW w:w="1560"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i/>
                <w:iCs/>
                <w:color w:val="000000"/>
                <w:sz w:val="26"/>
                <w:szCs w:val="26"/>
              </w:rPr>
            </w:pPr>
            <w:r w:rsidRPr="0092128C">
              <w:rPr>
                <w:i/>
                <w:iCs/>
                <w:color w:val="000000"/>
                <w:sz w:val="26"/>
                <w:szCs w:val="26"/>
              </w:rPr>
              <w:t>(5)</w:t>
            </w:r>
          </w:p>
        </w:tc>
        <w:tc>
          <w:tcPr>
            <w:tcW w:w="1843"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i/>
                <w:iCs/>
                <w:color w:val="000000"/>
                <w:sz w:val="26"/>
                <w:szCs w:val="26"/>
              </w:rPr>
            </w:pPr>
            <w:r w:rsidRPr="0092128C">
              <w:rPr>
                <w:i/>
                <w:iCs/>
                <w:color w:val="000000"/>
                <w:sz w:val="26"/>
                <w:szCs w:val="26"/>
              </w:rPr>
              <w:t>(6)</w:t>
            </w:r>
          </w:p>
        </w:tc>
      </w:tr>
      <w:tr w:rsidR="0092128C" w:rsidRPr="0092128C" w:rsidTr="0092128C">
        <w:trPr>
          <w:trHeight w:val="375"/>
        </w:trPr>
        <w:tc>
          <w:tcPr>
            <w:tcW w:w="1239" w:type="dxa"/>
            <w:tcBorders>
              <w:top w:val="nil"/>
              <w:left w:val="single" w:sz="4" w:space="0" w:color="auto"/>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1</w:t>
            </w:r>
          </w:p>
        </w:tc>
        <w:tc>
          <w:tcPr>
            <w:tcW w:w="948"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946"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1560"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r>
      <w:tr w:rsidR="0092128C" w:rsidRPr="0092128C" w:rsidTr="0092128C">
        <w:trPr>
          <w:trHeight w:val="375"/>
        </w:trPr>
        <w:tc>
          <w:tcPr>
            <w:tcW w:w="1239" w:type="dxa"/>
            <w:tcBorders>
              <w:top w:val="nil"/>
              <w:left w:val="single" w:sz="4" w:space="0" w:color="auto"/>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948"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946"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1844"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92128C" w:rsidRPr="0092128C" w:rsidRDefault="0092128C" w:rsidP="0092128C">
            <w:pPr>
              <w:jc w:val="center"/>
              <w:rPr>
                <w:i/>
                <w:iCs/>
                <w:color w:val="000000"/>
                <w:sz w:val="28"/>
                <w:szCs w:val="28"/>
              </w:rPr>
            </w:pPr>
          </w:p>
        </w:tc>
        <w:tc>
          <w:tcPr>
            <w:tcW w:w="1559" w:type="dxa"/>
            <w:tcBorders>
              <w:top w:val="single" w:sz="4" w:space="0" w:color="auto"/>
              <w:left w:val="single" w:sz="4" w:space="0" w:color="auto"/>
              <w:bottom w:val="single" w:sz="4" w:space="0" w:color="000000"/>
              <w:right w:val="single" w:sz="4" w:space="0" w:color="000000"/>
            </w:tcBorders>
            <w:shd w:val="clear" w:color="auto" w:fill="auto"/>
            <w:vAlign w:val="center"/>
          </w:tcPr>
          <w:p w:rsidR="0092128C" w:rsidRPr="0092128C" w:rsidRDefault="0092128C" w:rsidP="0092128C">
            <w:pPr>
              <w:jc w:val="center"/>
              <w:rPr>
                <w:i/>
                <w:iCs/>
                <w:color w:val="000000"/>
                <w:sz w:val="28"/>
                <w:szCs w:val="28"/>
              </w:rPr>
            </w:pPr>
          </w:p>
        </w:tc>
        <w:tc>
          <w:tcPr>
            <w:tcW w:w="1843" w:type="dxa"/>
            <w:tcBorders>
              <w:top w:val="single" w:sz="4" w:space="0" w:color="auto"/>
              <w:left w:val="single" w:sz="4" w:space="0" w:color="auto"/>
              <w:bottom w:val="single" w:sz="4" w:space="0" w:color="000000"/>
              <w:right w:val="single" w:sz="4" w:space="0" w:color="000000"/>
            </w:tcBorders>
            <w:shd w:val="clear" w:color="auto" w:fill="auto"/>
            <w:vAlign w:val="center"/>
          </w:tcPr>
          <w:p w:rsidR="0092128C" w:rsidRPr="0092128C" w:rsidRDefault="0092128C" w:rsidP="0092128C">
            <w:pPr>
              <w:jc w:val="center"/>
              <w:rPr>
                <w:i/>
                <w:iCs/>
                <w:color w:val="000000"/>
                <w:sz w:val="28"/>
                <w:szCs w:val="28"/>
              </w:rPr>
            </w:pPr>
          </w:p>
        </w:tc>
      </w:tr>
      <w:tr w:rsidR="0092128C" w:rsidRPr="0092128C" w:rsidTr="0092128C">
        <w:trPr>
          <w:trHeight w:val="399"/>
        </w:trPr>
        <w:tc>
          <w:tcPr>
            <w:tcW w:w="1239" w:type="dxa"/>
            <w:tcBorders>
              <w:top w:val="nil"/>
              <w:left w:val="single" w:sz="4" w:space="0" w:color="auto"/>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948"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946"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1844"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rPr>
                <w:i/>
                <w:iCs/>
                <w:color w:val="000000"/>
                <w:sz w:val="28"/>
                <w:szCs w:val="28"/>
              </w:rPr>
            </w:pPr>
          </w:p>
        </w:tc>
        <w:tc>
          <w:tcPr>
            <w:tcW w:w="1559" w:type="dxa"/>
            <w:tcBorders>
              <w:top w:val="nil"/>
              <w:left w:val="nil"/>
              <w:bottom w:val="single" w:sz="4" w:space="0" w:color="auto"/>
              <w:right w:val="single" w:sz="4" w:space="0" w:color="auto"/>
            </w:tcBorders>
            <w:shd w:val="clear" w:color="auto" w:fill="auto"/>
            <w:vAlign w:val="center"/>
          </w:tcPr>
          <w:p w:rsidR="0092128C" w:rsidRPr="0092128C" w:rsidRDefault="0092128C" w:rsidP="0092128C">
            <w:pPr>
              <w:rPr>
                <w:i/>
                <w:iCs/>
                <w:color w:val="000000"/>
                <w:sz w:val="28"/>
                <w:szCs w:val="28"/>
              </w:rPr>
            </w:pPr>
          </w:p>
        </w:tc>
        <w:tc>
          <w:tcPr>
            <w:tcW w:w="1843" w:type="dxa"/>
            <w:tcBorders>
              <w:top w:val="nil"/>
              <w:left w:val="nil"/>
              <w:bottom w:val="single" w:sz="4" w:space="0" w:color="auto"/>
              <w:right w:val="single" w:sz="4" w:space="0" w:color="auto"/>
            </w:tcBorders>
            <w:shd w:val="clear" w:color="auto" w:fill="auto"/>
            <w:vAlign w:val="center"/>
          </w:tcPr>
          <w:p w:rsidR="0092128C" w:rsidRPr="0092128C" w:rsidRDefault="0092128C" w:rsidP="0092128C">
            <w:pPr>
              <w:rPr>
                <w:i/>
                <w:iCs/>
                <w:color w:val="000000"/>
                <w:sz w:val="28"/>
                <w:szCs w:val="28"/>
              </w:rPr>
            </w:pPr>
          </w:p>
        </w:tc>
      </w:tr>
      <w:tr w:rsidR="0092128C" w:rsidRPr="0092128C" w:rsidTr="0092128C">
        <w:trPr>
          <w:trHeight w:val="375"/>
        </w:trPr>
        <w:tc>
          <w:tcPr>
            <w:tcW w:w="1239" w:type="dxa"/>
            <w:tcBorders>
              <w:top w:val="nil"/>
              <w:left w:val="single" w:sz="4" w:space="0" w:color="auto"/>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w:t>
            </w:r>
          </w:p>
        </w:tc>
        <w:tc>
          <w:tcPr>
            <w:tcW w:w="948"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946"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1560"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r>
      <w:tr w:rsidR="0092128C" w:rsidRPr="0092128C" w:rsidTr="0092128C">
        <w:trPr>
          <w:trHeight w:val="375"/>
        </w:trPr>
        <w:tc>
          <w:tcPr>
            <w:tcW w:w="1239" w:type="dxa"/>
            <w:tcBorders>
              <w:top w:val="nil"/>
              <w:left w:val="single" w:sz="4" w:space="0" w:color="auto"/>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2</w:t>
            </w:r>
          </w:p>
        </w:tc>
        <w:tc>
          <w:tcPr>
            <w:tcW w:w="948"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946"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1560"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rsidR="0092128C" w:rsidRPr="0092128C" w:rsidRDefault="0092128C" w:rsidP="0092128C">
            <w:pPr>
              <w:jc w:val="center"/>
              <w:rPr>
                <w:color w:val="000000"/>
                <w:sz w:val="28"/>
                <w:szCs w:val="28"/>
              </w:rPr>
            </w:pPr>
            <w:r w:rsidRPr="0092128C">
              <w:rPr>
                <w:color w:val="000000"/>
                <w:sz w:val="28"/>
                <w:szCs w:val="28"/>
              </w:rPr>
              <w:t> </w:t>
            </w:r>
          </w:p>
        </w:tc>
      </w:tr>
      <w:tr w:rsidR="0092128C" w:rsidRPr="0092128C" w:rsidTr="0092128C">
        <w:trPr>
          <w:trHeight w:val="375"/>
        </w:trPr>
        <w:tc>
          <w:tcPr>
            <w:tcW w:w="1239" w:type="dxa"/>
            <w:tcBorders>
              <w:top w:val="nil"/>
              <w:left w:val="nil"/>
              <w:bottom w:val="nil"/>
              <w:right w:val="nil"/>
            </w:tcBorders>
            <w:shd w:val="clear" w:color="auto" w:fill="auto"/>
            <w:vAlign w:val="center"/>
            <w:hideMark/>
          </w:tcPr>
          <w:p w:rsidR="0092128C" w:rsidRPr="0092128C" w:rsidRDefault="0092128C" w:rsidP="0092128C">
            <w:pPr>
              <w:jc w:val="center"/>
              <w:rPr>
                <w:color w:val="000000"/>
                <w:sz w:val="28"/>
                <w:szCs w:val="28"/>
              </w:rPr>
            </w:pPr>
          </w:p>
        </w:tc>
        <w:tc>
          <w:tcPr>
            <w:tcW w:w="948" w:type="dxa"/>
            <w:tcBorders>
              <w:top w:val="nil"/>
              <w:left w:val="nil"/>
              <w:bottom w:val="nil"/>
              <w:right w:val="nil"/>
            </w:tcBorders>
            <w:shd w:val="clear" w:color="auto" w:fill="auto"/>
            <w:vAlign w:val="center"/>
            <w:hideMark/>
          </w:tcPr>
          <w:p w:rsidR="0092128C" w:rsidRPr="0092128C" w:rsidRDefault="0092128C" w:rsidP="0092128C">
            <w:pPr>
              <w:jc w:val="center"/>
              <w:rPr>
                <w:color w:val="000000"/>
                <w:sz w:val="28"/>
                <w:szCs w:val="28"/>
              </w:rPr>
            </w:pPr>
          </w:p>
        </w:tc>
        <w:tc>
          <w:tcPr>
            <w:tcW w:w="946" w:type="dxa"/>
            <w:tcBorders>
              <w:top w:val="nil"/>
              <w:left w:val="nil"/>
              <w:bottom w:val="nil"/>
              <w:right w:val="nil"/>
            </w:tcBorders>
            <w:shd w:val="clear" w:color="auto" w:fill="auto"/>
            <w:vAlign w:val="center"/>
            <w:hideMark/>
          </w:tcPr>
          <w:p w:rsidR="0092128C" w:rsidRPr="0092128C" w:rsidRDefault="0092128C" w:rsidP="0092128C">
            <w:pPr>
              <w:jc w:val="center"/>
              <w:rPr>
                <w:color w:val="000000"/>
                <w:sz w:val="28"/>
                <w:szCs w:val="28"/>
              </w:rPr>
            </w:pPr>
          </w:p>
        </w:tc>
        <w:tc>
          <w:tcPr>
            <w:tcW w:w="992" w:type="dxa"/>
            <w:tcBorders>
              <w:top w:val="nil"/>
              <w:left w:val="nil"/>
              <w:bottom w:val="nil"/>
              <w:right w:val="nil"/>
            </w:tcBorders>
            <w:shd w:val="clear" w:color="auto" w:fill="auto"/>
            <w:vAlign w:val="center"/>
            <w:hideMark/>
          </w:tcPr>
          <w:p w:rsidR="0092128C" w:rsidRPr="0092128C" w:rsidRDefault="0092128C" w:rsidP="0092128C">
            <w:pPr>
              <w:jc w:val="center"/>
              <w:rPr>
                <w:color w:val="000000"/>
                <w:sz w:val="28"/>
                <w:szCs w:val="28"/>
              </w:rPr>
            </w:pPr>
          </w:p>
        </w:tc>
        <w:tc>
          <w:tcPr>
            <w:tcW w:w="1843" w:type="dxa"/>
            <w:tcBorders>
              <w:top w:val="nil"/>
              <w:left w:val="nil"/>
              <w:bottom w:val="nil"/>
              <w:right w:val="nil"/>
            </w:tcBorders>
            <w:shd w:val="clear" w:color="auto" w:fill="auto"/>
            <w:vAlign w:val="center"/>
            <w:hideMark/>
          </w:tcPr>
          <w:p w:rsidR="0092128C" w:rsidRPr="0092128C" w:rsidRDefault="0092128C" w:rsidP="0092128C">
            <w:pPr>
              <w:jc w:val="center"/>
              <w:rPr>
                <w:color w:val="000000"/>
                <w:sz w:val="28"/>
                <w:szCs w:val="28"/>
              </w:rPr>
            </w:pPr>
          </w:p>
        </w:tc>
        <w:tc>
          <w:tcPr>
            <w:tcW w:w="1560" w:type="dxa"/>
            <w:tcBorders>
              <w:top w:val="nil"/>
              <w:left w:val="nil"/>
              <w:bottom w:val="nil"/>
              <w:right w:val="nil"/>
            </w:tcBorders>
            <w:shd w:val="clear" w:color="auto" w:fill="auto"/>
            <w:vAlign w:val="center"/>
            <w:hideMark/>
          </w:tcPr>
          <w:p w:rsidR="0092128C" w:rsidRPr="0092128C" w:rsidRDefault="0092128C" w:rsidP="0092128C">
            <w:pPr>
              <w:jc w:val="center"/>
              <w:rPr>
                <w:color w:val="000000"/>
                <w:sz w:val="28"/>
                <w:szCs w:val="28"/>
              </w:rPr>
            </w:pPr>
          </w:p>
        </w:tc>
        <w:tc>
          <w:tcPr>
            <w:tcW w:w="1843" w:type="dxa"/>
            <w:tcBorders>
              <w:top w:val="nil"/>
              <w:left w:val="nil"/>
              <w:bottom w:val="nil"/>
              <w:right w:val="nil"/>
            </w:tcBorders>
            <w:shd w:val="clear" w:color="auto" w:fill="auto"/>
            <w:vAlign w:val="center"/>
            <w:hideMark/>
          </w:tcPr>
          <w:p w:rsidR="0092128C" w:rsidRPr="0092128C" w:rsidRDefault="0092128C" w:rsidP="0092128C">
            <w:pPr>
              <w:jc w:val="center"/>
              <w:rPr>
                <w:color w:val="000000"/>
                <w:sz w:val="28"/>
                <w:szCs w:val="28"/>
              </w:rPr>
            </w:pPr>
          </w:p>
        </w:tc>
      </w:tr>
      <w:tr w:rsidR="0092128C" w:rsidRPr="0092128C" w:rsidTr="0092128C">
        <w:trPr>
          <w:trHeight w:val="375"/>
        </w:trPr>
        <w:tc>
          <w:tcPr>
            <w:tcW w:w="9371" w:type="dxa"/>
            <w:gridSpan w:val="7"/>
            <w:tcBorders>
              <w:top w:val="nil"/>
              <w:left w:val="nil"/>
              <w:bottom w:val="nil"/>
              <w:right w:val="nil"/>
            </w:tcBorders>
            <w:shd w:val="clear" w:color="auto" w:fill="auto"/>
            <w:vAlign w:val="center"/>
            <w:hideMark/>
          </w:tcPr>
          <w:p w:rsidR="0092128C" w:rsidRPr="0092128C" w:rsidRDefault="0092128C" w:rsidP="0092128C">
            <w:pPr>
              <w:rPr>
                <w:b/>
                <w:bCs/>
                <w:color w:val="000000"/>
                <w:sz w:val="28"/>
                <w:szCs w:val="28"/>
              </w:rPr>
            </w:pPr>
            <w:r w:rsidRPr="0092128C">
              <w:rPr>
                <w:b/>
                <w:bCs/>
                <w:color w:val="000000"/>
                <w:sz w:val="28"/>
                <w:szCs w:val="28"/>
              </w:rPr>
              <w:t xml:space="preserve">Hướng dẫn lập mẫu 01/BHTG: </w:t>
            </w:r>
          </w:p>
        </w:tc>
      </w:tr>
      <w:tr w:rsidR="0092128C" w:rsidRPr="0092128C" w:rsidTr="0092128C">
        <w:trPr>
          <w:trHeight w:val="390"/>
        </w:trPr>
        <w:tc>
          <w:tcPr>
            <w:tcW w:w="9371" w:type="dxa"/>
            <w:gridSpan w:val="7"/>
            <w:tcBorders>
              <w:top w:val="nil"/>
              <w:left w:val="nil"/>
              <w:bottom w:val="nil"/>
              <w:right w:val="nil"/>
            </w:tcBorders>
            <w:shd w:val="clear" w:color="auto" w:fill="auto"/>
            <w:vAlign w:val="center"/>
            <w:hideMark/>
          </w:tcPr>
          <w:p w:rsidR="0092128C" w:rsidRPr="0092128C" w:rsidRDefault="0092128C" w:rsidP="0092128C">
            <w:pPr>
              <w:rPr>
                <w:b/>
                <w:bCs/>
                <w:i/>
                <w:iCs/>
                <w:color w:val="000000"/>
                <w:sz w:val="28"/>
                <w:szCs w:val="28"/>
              </w:rPr>
            </w:pPr>
            <w:r w:rsidRPr="0092128C">
              <w:rPr>
                <w:b/>
                <w:bCs/>
                <w:i/>
                <w:iCs/>
                <w:color w:val="000000"/>
                <w:sz w:val="28"/>
                <w:szCs w:val="28"/>
              </w:rPr>
              <w:t xml:space="preserve">1. Thời điểm của dữ liệu: </w:t>
            </w:r>
            <w:r w:rsidRPr="0092128C">
              <w:rPr>
                <w:color w:val="000000"/>
                <w:sz w:val="28"/>
                <w:szCs w:val="28"/>
              </w:rPr>
              <w:t>Ngày cuối cùng của tháng báo cáo</w:t>
            </w:r>
          </w:p>
        </w:tc>
      </w:tr>
      <w:tr w:rsidR="0092128C" w:rsidRPr="0092128C" w:rsidTr="0092128C">
        <w:trPr>
          <w:trHeight w:val="390"/>
        </w:trPr>
        <w:tc>
          <w:tcPr>
            <w:tcW w:w="9371" w:type="dxa"/>
            <w:gridSpan w:val="7"/>
            <w:tcBorders>
              <w:top w:val="nil"/>
              <w:left w:val="nil"/>
              <w:bottom w:val="nil"/>
              <w:right w:val="nil"/>
            </w:tcBorders>
            <w:shd w:val="clear" w:color="auto" w:fill="auto"/>
            <w:vAlign w:val="center"/>
            <w:hideMark/>
          </w:tcPr>
          <w:p w:rsidR="0092128C" w:rsidRPr="0092128C" w:rsidRDefault="0092128C" w:rsidP="0092128C">
            <w:pPr>
              <w:rPr>
                <w:b/>
                <w:bCs/>
                <w:i/>
                <w:iCs/>
                <w:color w:val="000000"/>
                <w:sz w:val="28"/>
                <w:szCs w:val="28"/>
              </w:rPr>
            </w:pPr>
            <w:r w:rsidRPr="0092128C">
              <w:rPr>
                <w:b/>
                <w:bCs/>
                <w:i/>
                <w:iCs/>
                <w:color w:val="000000"/>
                <w:sz w:val="28"/>
                <w:szCs w:val="28"/>
              </w:rPr>
              <w:t xml:space="preserve">2. Định kỳ báo cáo: </w:t>
            </w:r>
            <w:r w:rsidRPr="0092128C">
              <w:rPr>
                <w:color w:val="000000"/>
                <w:sz w:val="28"/>
                <w:szCs w:val="28"/>
              </w:rPr>
              <w:t>Tháng</w:t>
            </w:r>
          </w:p>
        </w:tc>
      </w:tr>
      <w:tr w:rsidR="0092128C" w:rsidRPr="0092128C" w:rsidTr="0092128C">
        <w:trPr>
          <w:trHeight w:val="390"/>
        </w:trPr>
        <w:tc>
          <w:tcPr>
            <w:tcW w:w="9371" w:type="dxa"/>
            <w:gridSpan w:val="7"/>
            <w:tcBorders>
              <w:top w:val="nil"/>
              <w:left w:val="nil"/>
              <w:bottom w:val="nil"/>
              <w:right w:val="nil"/>
            </w:tcBorders>
            <w:shd w:val="clear" w:color="auto" w:fill="auto"/>
            <w:noWrap/>
            <w:vAlign w:val="center"/>
            <w:hideMark/>
          </w:tcPr>
          <w:p w:rsidR="0092128C" w:rsidRPr="0092128C" w:rsidRDefault="0092128C" w:rsidP="0092128C">
            <w:pPr>
              <w:rPr>
                <w:b/>
                <w:bCs/>
                <w:i/>
                <w:iCs/>
                <w:color w:val="000000"/>
                <w:sz w:val="28"/>
                <w:szCs w:val="28"/>
              </w:rPr>
            </w:pPr>
            <w:r w:rsidRPr="0092128C">
              <w:rPr>
                <w:b/>
                <w:bCs/>
                <w:i/>
                <w:iCs/>
                <w:color w:val="000000"/>
                <w:sz w:val="28"/>
                <w:szCs w:val="28"/>
              </w:rPr>
              <w:t>3. Thời hạn gửi báo cáo:</w:t>
            </w:r>
            <w:r w:rsidRPr="0092128C">
              <w:rPr>
                <w:color w:val="000000"/>
                <w:sz w:val="28"/>
                <w:szCs w:val="28"/>
              </w:rPr>
              <w:t xml:space="preserve"> Ngày 15 tháng tiếp theo</w:t>
            </w:r>
          </w:p>
        </w:tc>
      </w:tr>
      <w:tr w:rsidR="0092128C" w:rsidRPr="0092128C" w:rsidTr="0092128C">
        <w:trPr>
          <w:trHeight w:val="390"/>
        </w:trPr>
        <w:tc>
          <w:tcPr>
            <w:tcW w:w="9371" w:type="dxa"/>
            <w:gridSpan w:val="7"/>
            <w:tcBorders>
              <w:top w:val="nil"/>
              <w:left w:val="nil"/>
              <w:bottom w:val="nil"/>
              <w:right w:val="nil"/>
            </w:tcBorders>
            <w:shd w:val="clear" w:color="auto" w:fill="auto"/>
            <w:noWrap/>
            <w:vAlign w:val="center"/>
            <w:hideMark/>
          </w:tcPr>
          <w:p w:rsidR="0092128C" w:rsidRPr="0092128C" w:rsidRDefault="0092128C" w:rsidP="0092128C">
            <w:pPr>
              <w:rPr>
                <w:b/>
                <w:bCs/>
                <w:i/>
                <w:iCs/>
                <w:color w:val="000000"/>
                <w:sz w:val="28"/>
                <w:szCs w:val="28"/>
              </w:rPr>
            </w:pPr>
            <w:r w:rsidRPr="0092128C">
              <w:rPr>
                <w:b/>
                <w:bCs/>
                <w:i/>
                <w:iCs/>
                <w:color w:val="000000"/>
                <w:sz w:val="28"/>
                <w:szCs w:val="28"/>
              </w:rPr>
              <w:t xml:space="preserve">4. Phương thức báo cáo: </w:t>
            </w:r>
            <w:r w:rsidRPr="0092128C">
              <w:rPr>
                <w:color w:val="000000"/>
                <w:sz w:val="28"/>
                <w:szCs w:val="28"/>
              </w:rPr>
              <w:t>Điện tử</w:t>
            </w:r>
          </w:p>
        </w:tc>
      </w:tr>
      <w:tr w:rsidR="0092128C" w:rsidRPr="0092128C" w:rsidTr="0092128C">
        <w:trPr>
          <w:trHeight w:val="390"/>
        </w:trPr>
        <w:tc>
          <w:tcPr>
            <w:tcW w:w="3133" w:type="dxa"/>
            <w:gridSpan w:val="3"/>
            <w:tcBorders>
              <w:top w:val="nil"/>
              <w:left w:val="nil"/>
              <w:bottom w:val="nil"/>
              <w:right w:val="nil"/>
            </w:tcBorders>
            <w:shd w:val="clear" w:color="auto" w:fill="auto"/>
            <w:noWrap/>
            <w:vAlign w:val="center"/>
            <w:hideMark/>
          </w:tcPr>
          <w:p w:rsidR="0092128C" w:rsidRPr="0092128C" w:rsidRDefault="0092128C" w:rsidP="0092128C">
            <w:pPr>
              <w:rPr>
                <w:b/>
                <w:bCs/>
                <w:i/>
                <w:iCs/>
                <w:color w:val="000000"/>
                <w:sz w:val="28"/>
                <w:szCs w:val="28"/>
              </w:rPr>
            </w:pPr>
            <w:r w:rsidRPr="0092128C">
              <w:rPr>
                <w:b/>
                <w:bCs/>
                <w:i/>
                <w:iCs/>
                <w:color w:val="000000"/>
                <w:sz w:val="28"/>
                <w:szCs w:val="28"/>
              </w:rPr>
              <w:t>5. Hướng dẫn nội dung các cột:</w:t>
            </w:r>
          </w:p>
        </w:tc>
        <w:tc>
          <w:tcPr>
            <w:tcW w:w="992" w:type="dxa"/>
            <w:tcBorders>
              <w:top w:val="nil"/>
              <w:left w:val="nil"/>
              <w:bottom w:val="nil"/>
              <w:right w:val="nil"/>
            </w:tcBorders>
            <w:shd w:val="clear" w:color="auto" w:fill="auto"/>
            <w:noWrap/>
            <w:vAlign w:val="center"/>
            <w:hideMark/>
          </w:tcPr>
          <w:p w:rsidR="0092128C" w:rsidRPr="0092128C" w:rsidRDefault="0092128C" w:rsidP="0092128C">
            <w:pPr>
              <w:rPr>
                <w:b/>
                <w:bCs/>
                <w:i/>
                <w:iCs/>
                <w:color w:val="000000"/>
                <w:sz w:val="28"/>
                <w:szCs w:val="28"/>
              </w:rPr>
            </w:pPr>
          </w:p>
        </w:tc>
        <w:tc>
          <w:tcPr>
            <w:tcW w:w="1843" w:type="dxa"/>
            <w:tcBorders>
              <w:top w:val="nil"/>
              <w:left w:val="nil"/>
              <w:bottom w:val="nil"/>
              <w:right w:val="nil"/>
            </w:tcBorders>
            <w:shd w:val="clear" w:color="auto" w:fill="auto"/>
            <w:noWrap/>
            <w:vAlign w:val="center"/>
            <w:hideMark/>
          </w:tcPr>
          <w:p w:rsidR="0092128C" w:rsidRPr="0092128C" w:rsidRDefault="0092128C" w:rsidP="0092128C">
            <w:pPr>
              <w:rPr>
                <w:b/>
                <w:bCs/>
                <w:i/>
                <w:iCs/>
                <w:color w:val="000000"/>
                <w:sz w:val="28"/>
                <w:szCs w:val="28"/>
              </w:rPr>
            </w:pPr>
          </w:p>
        </w:tc>
        <w:tc>
          <w:tcPr>
            <w:tcW w:w="1560" w:type="dxa"/>
            <w:tcBorders>
              <w:top w:val="nil"/>
              <w:left w:val="nil"/>
              <w:bottom w:val="nil"/>
              <w:right w:val="nil"/>
            </w:tcBorders>
            <w:shd w:val="clear" w:color="auto" w:fill="auto"/>
            <w:noWrap/>
            <w:vAlign w:val="bottom"/>
            <w:hideMark/>
          </w:tcPr>
          <w:p w:rsidR="0092128C" w:rsidRPr="0092128C" w:rsidRDefault="0092128C" w:rsidP="0092128C">
            <w:pPr>
              <w:rPr>
                <w:rFonts w:ascii="Calibri" w:hAnsi="Calibri"/>
                <w:color w:val="000000"/>
                <w:sz w:val="22"/>
                <w:szCs w:val="22"/>
              </w:rPr>
            </w:pPr>
          </w:p>
        </w:tc>
        <w:tc>
          <w:tcPr>
            <w:tcW w:w="1843" w:type="dxa"/>
            <w:tcBorders>
              <w:top w:val="nil"/>
              <w:left w:val="nil"/>
              <w:bottom w:val="nil"/>
              <w:right w:val="nil"/>
            </w:tcBorders>
            <w:shd w:val="clear" w:color="auto" w:fill="auto"/>
            <w:noWrap/>
            <w:vAlign w:val="bottom"/>
            <w:hideMark/>
          </w:tcPr>
          <w:p w:rsidR="0092128C" w:rsidRPr="0092128C" w:rsidRDefault="0092128C" w:rsidP="0092128C">
            <w:pPr>
              <w:rPr>
                <w:rFonts w:ascii="Calibri" w:hAnsi="Calibri"/>
                <w:color w:val="000000"/>
                <w:sz w:val="22"/>
                <w:szCs w:val="22"/>
              </w:rPr>
            </w:pPr>
          </w:p>
        </w:tc>
      </w:tr>
      <w:tr w:rsidR="0092128C" w:rsidRPr="0092128C" w:rsidTr="0092128C">
        <w:trPr>
          <w:trHeight w:val="1245"/>
        </w:trPr>
        <w:tc>
          <w:tcPr>
            <w:tcW w:w="9371" w:type="dxa"/>
            <w:gridSpan w:val="7"/>
            <w:tcBorders>
              <w:top w:val="nil"/>
              <w:left w:val="nil"/>
              <w:bottom w:val="nil"/>
              <w:right w:val="nil"/>
            </w:tcBorders>
            <w:shd w:val="clear" w:color="auto" w:fill="auto"/>
            <w:vAlign w:val="center"/>
            <w:hideMark/>
          </w:tcPr>
          <w:p w:rsidR="0092128C" w:rsidRPr="0092128C" w:rsidRDefault="0092128C" w:rsidP="0092128C">
            <w:pPr>
              <w:rPr>
                <w:i/>
                <w:iCs/>
                <w:color w:val="000000"/>
                <w:sz w:val="28"/>
                <w:szCs w:val="28"/>
              </w:rPr>
            </w:pPr>
            <w:r w:rsidRPr="0092128C">
              <w:rPr>
                <w:i/>
                <w:iCs/>
                <w:color w:val="000000"/>
                <w:sz w:val="28"/>
                <w:szCs w:val="28"/>
              </w:rPr>
              <w:t>Cột (1): Số  hồ sơ thông tin khách hàng do hệ thống tự động tạo lập khi các thông tin về khách hàng được khai báo vào hệ thống. Mỗi khách hàng có một số CIF duy nhất và được sử dụng trong mọi giao dịch của khách hàng với tổ chức tham gia bảo hiểm tiền gửi;</w:t>
            </w:r>
          </w:p>
        </w:tc>
      </w:tr>
      <w:tr w:rsidR="0092128C" w:rsidRPr="0092128C" w:rsidTr="0092128C">
        <w:trPr>
          <w:trHeight w:val="375"/>
        </w:trPr>
        <w:tc>
          <w:tcPr>
            <w:tcW w:w="9371" w:type="dxa"/>
            <w:gridSpan w:val="7"/>
            <w:tcBorders>
              <w:top w:val="nil"/>
              <w:left w:val="nil"/>
              <w:bottom w:val="nil"/>
              <w:right w:val="nil"/>
            </w:tcBorders>
            <w:shd w:val="clear" w:color="auto" w:fill="auto"/>
            <w:noWrap/>
            <w:vAlign w:val="center"/>
            <w:hideMark/>
          </w:tcPr>
          <w:p w:rsidR="0092128C" w:rsidRPr="0092128C" w:rsidRDefault="0092128C" w:rsidP="0092128C">
            <w:pPr>
              <w:rPr>
                <w:i/>
                <w:iCs/>
                <w:color w:val="000000"/>
                <w:sz w:val="28"/>
                <w:szCs w:val="28"/>
              </w:rPr>
            </w:pPr>
            <w:r w:rsidRPr="0092128C">
              <w:rPr>
                <w:i/>
                <w:iCs/>
                <w:color w:val="000000"/>
                <w:sz w:val="28"/>
                <w:szCs w:val="28"/>
              </w:rPr>
              <w:t xml:space="preserve">Cột (2): Số dư tài khoản tiền gửi được bảo hiểm của khách hàng tại thời điểm báo cáo. </w:t>
            </w:r>
          </w:p>
        </w:tc>
      </w:tr>
      <w:tr w:rsidR="0092128C" w:rsidRPr="0092128C" w:rsidTr="0092128C">
        <w:trPr>
          <w:trHeight w:val="375"/>
        </w:trPr>
        <w:tc>
          <w:tcPr>
            <w:tcW w:w="5968" w:type="dxa"/>
            <w:gridSpan w:val="5"/>
            <w:tcBorders>
              <w:top w:val="nil"/>
              <w:left w:val="nil"/>
              <w:bottom w:val="nil"/>
              <w:right w:val="nil"/>
            </w:tcBorders>
            <w:shd w:val="clear" w:color="auto" w:fill="auto"/>
            <w:noWrap/>
            <w:vAlign w:val="center"/>
            <w:hideMark/>
          </w:tcPr>
          <w:p w:rsidR="0092128C" w:rsidRPr="0092128C" w:rsidRDefault="0092128C" w:rsidP="0092128C">
            <w:pPr>
              <w:rPr>
                <w:i/>
                <w:iCs/>
                <w:color w:val="000000"/>
                <w:sz w:val="28"/>
                <w:szCs w:val="28"/>
              </w:rPr>
            </w:pPr>
            <w:r w:rsidRPr="0092128C">
              <w:rPr>
                <w:i/>
                <w:iCs/>
                <w:color w:val="000000"/>
                <w:sz w:val="28"/>
                <w:szCs w:val="28"/>
              </w:rPr>
              <w:t>Cột (3): Mã tỉnh, thành phố nơi mở mã số CIF cho khách hàng theo quy định hiện hành</w:t>
            </w:r>
          </w:p>
        </w:tc>
        <w:tc>
          <w:tcPr>
            <w:tcW w:w="1560" w:type="dxa"/>
            <w:tcBorders>
              <w:top w:val="nil"/>
              <w:left w:val="nil"/>
              <w:bottom w:val="nil"/>
              <w:right w:val="nil"/>
            </w:tcBorders>
            <w:shd w:val="clear" w:color="auto" w:fill="auto"/>
            <w:noWrap/>
            <w:vAlign w:val="center"/>
            <w:hideMark/>
          </w:tcPr>
          <w:p w:rsidR="0092128C" w:rsidRPr="0092128C" w:rsidRDefault="0092128C" w:rsidP="0092128C">
            <w:pPr>
              <w:rPr>
                <w:i/>
                <w:iCs/>
                <w:color w:val="000000"/>
                <w:sz w:val="22"/>
                <w:szCs w:val="22"/>
              </w:rPr>
            </w:pPr>
          </w:p>
        </w:tc>
        <w:tc>
          <w:tcPr>
            <w:tcW w:w="1843" w:type="dxa"/>
            <w:tcBorders>
              <w:top w:val="nil"/>
              <w:left w:val="nil"/>
              <w:bottom w:val="nil"/>
              <w:right w:val="nil"/>
            </w:tcBorders>
            <w:shd w:val="clear" w:color="auto" w:fill="auto"/>
            <w:noWrap/>
            <w:vAlign w:val="center"/>
            <w:hideMark/>
          </w:tcPr>
          <w:p w:rsidR="0092128C" w:rsidRPr="0092128C" w:rsidRDefault="0092128C" w:rsidP="0092128C">
            <w:pPr>
              <w:rPr>
                <w:i/>
                <w:iCs/>
                <w:color w:val="000000"/>
                <w:sz w:val="22"/>
                <w:szCs w:val="22"/>
              </w:rPr>
            </w:pPr>
          </w:p>
        </w:tc>
      </w:tr>
      <w:tr w:rsidR="0092128C" w:rsidRPr="0092128C" w:rsidTr="0092128C">
        <w:trPr>
          <w:trHeight w:val="375"/>
        </w:trPr>
        <w:tc>
          <w:tcPr>
            <w:tcW w:w="9371" w:type="dxa"/>
            <w:gridSpan w:val="7"/>
            <w:tcBorders>
              <w:top w:val="nil"/>
              <w:left w:val="nil"/>
              <w:bottom w:val="nil"/>
              <w:right w:val="nil"/>
            </w:tcBorders>
            <w:shd w:val="clear" w:color="auto" w:fill="auto"/>
            <w:noWrap/>
            <w:vAlign w:val="center"/>
            <w:hideMark/>
          </w:tcPr>
          <w:p w:rsidR="0092128C" w:rsidRPr="0092128C" w:rsidRDefault="0092128C" w:rsidP="0092128C">
            <w:pPr>
              <w:rPr>
                <w:i/>
                <w:iCs/>
                <w:color w:val="000000"/>
                <w:sz w:val="28"/>
                <w:szCs w:val="28"/>
              </w:rPr>
            </w:pPr>
            <w:r w:rsidRPr="0092128C">
              <w:rPr>
                <w:i/>
                <w:iCs/>
                <w:color w:val="000000"/>
                <w:sz w:val="28"/>
                <w:szCs w:val="28"/>
              </w:rPr>
              <w:t>Cột (4): Phân biệt rõ tiền gửi không kỳ hạn và có kỳ hạn; tiền gửi tiết kiệm</w:t>
            </w:r>
          </w:p>
        </w:tc>
      </w:tr>
      <w:tr w:rsidR="0092128C" w:rsidRPr="0092128C" w:rsidTr="0092128C">
        <w:trPr>
          <w:trHeight w:val="375"/>
        </w:trPr>
        <w:tc>
          <w:tcPr>
            <w:tcW w:w="9371" w:type="dxa"/>
            <w:gridSpan w:val="7"/>
            <w:tcBorders>
              <w:top w:val="nil"/>
              <w:left w:val="nil"/>
              <w:bottom w:val="nil"/>
              <w:right w:val="nil"/>
            </w:tcBorders>
            <w:shd w:val="clear" w:color="auto" w:fill="auto"/>
            <w:noWrap/>
            <w:vAlign w:val="bottom"/>
            <w:hideMark/>
          </w:tcPr>
          <w:p w:rsidR="0092128C" w:rsidRPr="0092128C" w:rsidRDefault="0092128C" w:rsidP="0092128C">
            <w:pPr>
              <w:rPr>
                <w:i/>
                <w:iCs/>
                <w:color w:val="000000"/>
                <w:sz w:val="28"/>
                <w:szCs w:val="28"/>
              </w:rPr>
            </w:pPr>
            <w:r w:rsidRPr="0092128C">
              <w:rPr>
                <w:i/>
                <w:iCs/>
                <w:color w:val="000000"/>
                <w:sz w:val="28"/>
                <w:szCs w:val="28"/>
              </w:rPr>
              <w:t>Cột (5): Chỉ yêu cầu đối với tiền gửi có kỳ hạn (01T, 03T, 06T, 12T…)</w:t>
            </w:r>
          </w:p>
        </w:tc>
      </w:tr>
      <w:tr w:rsidR="0092128C" w:rsidRPr="0092128C" w:rsidTr="0092128C">
        <w:trPr>
          <w:trHeight w:val="375"/>
        </w:trPr>
        <w:tc>
          <w:tcPr>
            <w:tcW w:w="9371" w:type="dxa"/>
            <w:gridSpan w:val="7"/>
            <w:tcBorders>
              <w:top w:val="nil"/>
              <w:left w:val="nil"/>
              <w:bottom w:val="nil"/>
              <w:right w:val="nil"/>
            </w:tcBorders>
            <w:shd w:val="clear" w:color="auto" w:fill="auto"/>
            <w:noWrap/>
            <w:vAlign w:val="center"/>
            <w:hideMark/>
          </w:tcPr>
          <w:p w:rsidR="0092128C" w:rsidRPr="0092128C" w:rsidRDefault="0092128C" w:rsidP="0092128C">
            <w:pPr>
              <w:rPr>
                <w:i/>
                <w:iCs/>
                <w:color w:val="000000"/>
                <w:sz w:val="22"/>
                <w:szCs w:val="22"/>
              </w:rPr>
            </w:pPr>
            <w:r w:rsidRPr="0092128C">
              <w:rPr>
                <w:i/>
                <w:iCs/>
                <w:color w:val="000000"/>
                <w:sz w:val="28"/>
                <w:szCs w:val="28"/>
              </w:rPr>
              <w:lastRenderedPageBreak/>
              <w:t xml:space="preserve">Cột </w:t>
            </w:r>
            <w:r w:rsidRPr="0092128C">
              <w:rPr>
                <w:i/>
                <w:iCs/>
                <w:color w:val="000000"/>
                <w:sz w:val="22"/>
                <w:szCs w:val="22"/>
              </w:rPr>
              <w:t>(</w:t>
            </w:r>
            <w:r w:rsidRPr="0092128C">
              <w:rPr>
                <w:i/>
                <w:iCs/>
                <w:color w:val="000000"/>
                <w:sz w:val="28"/>
                <w:szCs w:val="28"/>
              </w:rPr>
              <w:t>6</w:t>
            </w:r>
            <w:r w:rsidRPr="0092128C">
              <w:rPr>
                <w:i/>
                <w:iCs/>
                <w:color w:val="000000"/>
                <w:sz w:val="22"/>
                <w:szCs w:val="22"/>
              </w:rPr>
              <w:t>)</w:t>
            </w:r>
            <w:r w:rsidRPr="0092128C">
              <w:rPr>
                <w:i/>
                <w:iCs/>
                <w:color w:val="000000"/>
                <w:sz w:val="28"/>
                <w:szCs w:val="28"/>
              </w:rPr>
              <w:t xml:space="preserve">: Lãi suất trên từng sổ tại thời điểm mở sổ </w:t>
            </w:r>
          </w:p>
        </w:tc>
      </w:tr>
      <w:tr w:rsidR="0092128C" w:rsidRPr="0092128C" w:rsidTr="0092128C">
        <w:trPr>
          <w:trHeight w:val="375"/>
        </w:trPr>
        <w:tc>
          <w:tcPr>
            <w:tcW w:w="9371" w:type="dxa"/>
            <w:gridSpan w:val="7"/>
            <w:tcBorders>
              <w:top w:val="nil"/>
              <w:left w:val="nil"/>
              <w:bottom w:val="nil"/>
              <w:right w:val="nil"/>
            </w:tcBorders>
            <w:shd w:val="clear" w:color="auto" w:fill="auto"/>
            <w:noWrap/>
            <w:vAlign w:val="center"/>
          </w:tcPr>
          <w:p w:rsidR="0092128C" w:rsidRPr="0092128C" w:rsidRDefault="0092128C" w:rsidP="0092128C">
            <w:pPr>
              <w:rPr>
                <w:i/>
                <w:iCs/>
                <w:color w:val="000000"/>
                <w:sz w:val="28"/>
                <w:szCs w:val="28"/>
              </w:rPr>
            </w:pPr>
            <w:r>
              <w:rPr>
                <w:i/>
                <w:iCs/>
                <w:color w:val="000000"/>
                <w:sz w:val="28"/>
                <w:szCs w:val="28"/>
              </w:rPr>
              <w:t>Cột (4), (5), (6): Cung cấp thông tin kể từ ngày 01/11/2026</w:t>
            </w:r>
          </w:p>
        </w:tc>
      </w:tr>
    </w:tbl>
    <w:p w:rsidR="00B4330B" w:rsidRPr="00B4330B" w:rsidRDefault="00B4330B" w:rsidP="00383543">
      <w:pPr>
        <w:spacing w:before="120" w:after="280" w:afterAutospacing="1"/>
        <w:jc w:val="center"/>
        <w:rPr>
          <w:sz w:val="28"/>
          <w:szCs w:val="28"/>
        </w:rPr>
      </w:pPr>
    </w:p>
    <w:p w:rsidR="00383543" w:rsidRDefault="00383543" w:rsidP="00927263">
      <w:pPr>
        <w:spacing w:before="120" w:after="280" w:afterAutospacing="1"/>
      </w:pPr>
      <w:r w:rsidRPr="00B4330B">
        <w:rPr>
          <w:sz w:val="28"/>
          <w:szCs w:val="28"/>
        </w:rPr>
        <w:t> </w:t>
      </w:r>
    </w:p>
    <w:p w:rsidR="00991BA4" w:rsidRDefault="00BD609F"/>
    <w:sectPr w:rsidR="00991BA4" w:rsidSect="00D8369A">
      <w:headerReference w:type="default" r:id="rId8"/>
      <w:pgSz w:w="12240" w:h="15840"/>
      <w:pgMar w:top="567"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09F" w:rsidRDefault="00BD609F" w:rsidP="00D8369A">
      <w:r>
        <w:separator/>
      </w:r>
    </w:p>
  </w:endnote>
  <w:endnote w:type="continuationSeparator" w:id="0">
    <w:p w:rsidR="00BD609F" w:rsidRDefault="00BD609F" w:rsidP="00D8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09F" w:rsidRDefault="00BD609F" w:rsidP="00D8369A">
      <w:r>
        <w:separator/>
      </w:r>
    </w:p>
  </w:footnote>
  <w:footnote w:type="continuationSeparator" w:id="0">
    <w:p w:rsidR="00BD609F" w:rsidRDefault="00BD609F" w:rsidP="00D83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810917"/>
      <w:docPartObj>
        <w:docPartGallery w:val="Page Numbers (Top of Page)"/>
        <w:docPartUnique/>
      </w:docPartObj>
    </w:sdtPr>
    <w:sdtEndPr>
      <w:rPr>
        <w:noProof/>
      </w:rPr>
    </w:sdtEndPr>
    <w:sdtContent>
      <w:p w:rsidR="00D8369A" w:rsidRDefault="00D8369A">
        <w:pPr>
          <w:pStyle w:val="Header"/>
          <w:jc w:val="center"/>
        </w:pPr>
        <w:r>
          <w:fldChar w:fldCharType="begin"/>
        </w:r>
        <w:r>
          <w:instrText xml:space="preserve"> PAGE   \* MERGEFORMAT </w:instrText>
        </w:r>
        <w:r>
          <w:fldChar w:fldCharType="separate"/>
        </w:r>
        <w:r w:rsidR="007C6DAF">
          <w:rPr>
            <w:noProof/>
          </w:rPr>
          <w:t>2</w:t>
        </w:r>
        <w:r>
          <w:rPr>
            <w:noProof/>
          </w:rPr>
          <w:fldChar w:fldCharType="end"/>
        </w:r>
      </w:p>
    </w:sdtContent>
  </w:sdt>
  <w:p w:rsidR="00D8369A" w:rsidRDefault="00D836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543"/>
    <w:rsid w:val="00000A20"/>
    <w:rsid w:val="0012070A"/>
    <w:rsid w:val="00357A3E"/>
    <w:rsid w:val="00383543"/>
    <w:rsid w:val="003C2319"/>
    <w:rsid w:val="003D364F"/>
    <w:rsid w:val="00402FF2"/>
    <w:rsid w:val="00437AF2"/>
    <w:rsid w:val="004A57BD"/>
    <w:rsid w:val="007C6DAF"/>
    <w:rsid w:val="00807B04"/>
    <w:rsid w:val="0082208F"/>
    <w:rsid w:val="0092128C"/>
    <w:rsid w:val="00927263"/>
    <w:rsid w:val="00965A62"/>
    <w:rsid w:val="00B4330B"/>
    <w:rsid w:val="00B603EA"/>
    <w:rsid w:val="00B92708"/>
    <w:rsid w:val="00BC35E6"/>
    <w:rsid w:val="00BD3296"/>
    <w:rsid w:val="00BD609F"/>
    <w:rsid w:val="00CB4D9A"/>
    <w:rsid w:val="00D8369A"/>
    <w:rsid w:val="00DF1FEF"/>
    <w:rsid w:val="00E16AA1"/>
    <w:rsid w:val="00F41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39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70A10-F4D6-4EF2-B730-51FB7642A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217</Words>
  <Characters>1241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Kieu Oanh (TTGSNH)</dc:creator>
  <cp:lastModifiedBy>Pham Kieu Oanh (TTGSNH)</cp:lastModifiedBy>
  <cp:revision>5</cp:revision>
  <cp:lastPrinted>2025-12-30T07:58:00Z</cp:lastPrinted>
  <dcterms:created xsi:type="dcterms:W3CDTF">2026-02-12T01:51:00Z</dcterms:created>
  <dcterms:modified xsi:type="dcterms:W3CDTF">2026-02-12T06:56:00Z</dcterms:modified>
</cp:coreProperties>
</file>